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8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ind w:left="0" w:hanging="1285" w:hangingChars="400"/>
        <w:jc w:val="center"/>
        <w:textAlignment w:val="auto"/>
        <w:rPr>
          <w:rFonts w:hint="eastAsia" w:ascii="宋体" w:hAnsi="宋体" w:eastAsia="宋体" w:cs="宋体"/>
          <w:b/>
          <w:i w:val="0"/>
          <w:color w:val="auto"/>
          <w:kern w:val="0"/>
          <w:sz w:val="32"/>
          <w:szCs w:val="32"/>
          <w:u w:val="none"/>
          <w:lang w:val="en-US" w:eastAsia="zh-CN" w:bidi="ar"/>
        </w:rPr>
      </w:pPr>
      <w:r>
        <w:rPr>
          <w:rFonts w:hint="eastAsia" w:ascii="宋体" w:hAnsi="宋体" w:eastAsia="宋体" w:cs="宋体"/>
          <w:b/>
          <w:i w:val="0"/>
          <w:color w:val="auto"/>
          <w:kern w:val="0"/>
          <w:sz w:val="32"/>
          <w:szCs w:val="32"/>
          <w:u w:val="none"/>
          <w:lang w:val="en-US" w:eastAsia="zh-CN" w:bidi="ar"/>
        </w:rPr>
        <w:t>广外从化教育集团及广东外语外贸大学从化实验中学</w:t>
      </w:r>
    </w:p>
    <w:p>
      <w:pPr>
        <w:keepNext w:val="0"/>
        <w:keepLines w:val="0"/>
        <w:pageBreakBefore w:val="0"/>
        <w:widowControl w:val="0"/>
        <w:kinsoku/>
        <w:wordWrap/>
        <w:overflowPunct/>
        <w:topLinePunct w:val="0"/>
        <w:autoSpaceDE/>
        <w:autoSpaceDN/>
        <w:bidi w:val="0"/>
        <w:adjustRightInd/>
        <w:snapToGrid/>
        <w:spacing w:line="440" w:lineRule="exact"/>
        <w:ind w:left="0" w:hanging="1285" w:hangingChars="400"/>
        <w:jc w:val="center"/>
        <w:textAlignment w:val="auto"/>
        <w:rPr>
          <w:rFonts w:hint="default" w:ascii="宋体" w:hAnsi="宋体" w:eastAsia="宋体" w:cs="宋体"/>
          <w:i w:val="0"/>
          <w:color w:val="auto"/>
          <w:kern w:val="0"/>
          <w:sz w:val="32"/>
          <w:szCs w:val="32"/>
          <w:u w:val="none"/>
          <w:lang w:val="en-US" w:eastAsia="zh-CN" w:bidi="ar"/>
        </w:rPr>
      </w:pPr>
      <w:r>
        <w:rPr>
          <w:rFonts w:hint="eastAsia" w:ascii="宋体" w:hAnsi="宋体" w:cs="宋体"/>
          <w:b/>
          <w:i w:val="0"/>
          <w:color w:val="auto"/>
          <w:kern w:val="0"/>
          <w:sz w:val="32"/>
          <w:szCs w:val="32"/>
          <w:u w:val="none"/>
          <w:lang w:val="en-US" w:eastAsia="zh-CN" w:bidi="ar"/>
        </w:rPr>
        <w:t>2022年</w:t>
      </w:r>
      <w:r>
        <w:rPr>
          <w:rFonts w:hint="eastAsia" w:ascii="宋体" w:hAnsi="宋体" w:eastAsia="宋体" w:cs="宋体"/>
          <w:b/>
          <w:i w:val="0"/>
          <w:color w:val="auto"/>
          <w:kern w:val="0"/>
          <w:sz w:val="32"/>
          <w:szCs w:val="32"/>
          <w:u w:val="none"/>
          <w:lang w:val="en-US" w:eastAsia="zh-CN" w:bidi="ar"/>
        </w:rPr>
        <w:t>公开招聘事业单位在编教师职位</w:t>
      </w:r>
      <w:r>
        <w:rPr>
          <w:rFonts w:hint="eastAsia" w:ascii="宋体" w:hAnsi="宋体" w:cs="宋体"/>
          <w:b/>
          <w:i w:val="0"/>
          <w:color w:val="auto"/>
          <w:kern w:val="0"/>
          <w:sz w:val="32"/>
          <w:szCs w:val="32"/>
          <w:u w:val="none"/>
          <w:lang w:val="en-US" w:eastAsia="zh-CN" w:bidi="ar"/>
        </w:rPr>
        <w:t>调整</w:t>
      </w:r>
      <w:r>
        <w:rPr>
          <w:rFonts w:hint="eastAsia" w:ascii="宋体" w:hAnsi="宋体" w:eastAsia="宋体" w:cs="宋体"/>
          <w:b/>
          <w:i w:val="0"/>
          <w:color w:val="auto"/>
          <w:kern w:val="0"/>
          <w:sz w:val="32"/>
          <w:szCs w:val="32"/>
          <w:u w:val="none"/>
          <w:lang w:val="en-US" w:eastAsia="zh-CN" w:bidi="ar"/>
        </w:rPr>
        <w:t>表</w:t>
      </w:r>
    </w:p>
    <w:tbl>
      <w:tblPr>
        <w:tblStyle w:val="8"/>
        <w:tblpPr w:leftFromText="180" w:rightFromText="180" w:vertAnchor="text" w:horzAnchor="page" w:tblpXSpec="center" w:tblpY="364"/>
        <w:tblOverlap w:val="never"/>
        <w:tblW w:w="135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902"/>
        <w:gridCol w:w="648"/>
        <w:gridCol w:w="673"/>
        <w:gridCol w:w="997"/>
        <w:gridCol w:w="634"/>
        <w:gridCol w:w="634"/>
        <w:gridCol w:w="634"/>
        <w:gridCol w:w="2417"/>
        <w:gridCol w:w="2175"/>
        <w:gridCol w:w="1365"/>
        <w:gridCol w:w="1768"/>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618" w:hRule="atLeast"/>
          <w:jc w:val="center"/>
        </w:trPr>
        <w:tc>
          <w:tcPr>
            <w:tcW w:w="902"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职位</w:t>
            </w:r>
            <w:r>
              <w:rPr>
                <w:rFonts w:hint="eastAsia" w:ascii="仿宋_GB2312" w:hAnsi="仿宋_GB2312" w:eastAsia="仿宋_GB2312" w:cs="仿宋_GB2312"/>
                <w:b/>
                <w:i w:val="0"/>
                <w:color w:val="auto"/>
                <w:kern w:val="0"/>
                <w:sz w:val="24"/>
                <w:szCs w:val="24"/>
                <w:u w:val="none"/>
                <w:lang w:val="en-US" w:eastAsia="zh-CN" w:bidi="ar"/>
              </w:rPr>
              <w:br w:type="textWrapping"/>
            </w:r>
            <w:r>
              <w:rPr>
                <w:rFonts w:hint="eastAsia" w:ascii="仿宋_GB2312" w:hAnsi="仿宋_GB2312" w:eastAsia="仿宋_GB2312" w:cs="仿宋_GB2312"/>
                <w:b/>
                <w:i w:val="0"/>
                <w:color w:val="auto"/>
                <w:kern w:val="0"/>
                <w:sz w:val="24"/>
                <w:szCs w:val="24"/>
                <w:u w:val="none"/>
                <w:lang w:val="en-US" w:eastAsia="zh-CN" w:bidi="ar"/>
              </w:rPr>
              <w:t>名称</w:t>
            </w:r>
          </w:p>
        </w:tc>
        <w:tc>
          <w:tcPr>
            <w:tcW w:w="648"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sz w:val="24"/>
                <w:szCs w:val="24"/>
                <w:u w:val="none"/>
                <w:lang w:eastAsia="zh-CN"/>
              </w:rPr>
              <w:t>招聘</w:t>
            </w:r>
            <w:r>
              <w:rPr>
                <w:rFonts w:hint="eastAsia" w:ascii="仿宋_GB2312" w:hAnsi="仿宋_GB2312" w:eastAsia="仿宋_GB2312" w:cs="仿宋_GB2312"/>
                <w:b/>
                <w:i w:val="0"/>
                <w:color w:val="auto"/>
                <w:sz w:val="24"/>
                <w:szCs w:val="24"/>
                <w:u w:val="none"/>
                <w:lang w:val="en-US" w:eastAsia="zh-CN"/>
              </w:rPr>
              <w:t>地点</w:t>
            </w:r>
          </w:p>
        </w:tc>
        <w:tc>
          <w:tcPr>
            <w:tcW w:w="673"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lang w:eastAsia="zh-CN"/>
              </w:rPr>
            </w:pPr>
            <w:r>
              <w:rPr>
                <w:rFonts w:hint="eastAsia" w:ascii="仿宋_GB2312" w:hAnsi="仿宋_GB2312" w:eastAsia="仿宋_GB2312" w:cs="仿宋_GB2312"/>
                <w:b/>
                <w:i w:val="0"/>
                <w:color w:val="auto"/>
                <w:sz w:val="24"/>
                <w:szCs w:val="24"/>
                <w:u w:val="none"/>
                <w:lang w:eastAsia="zh-CN"/>
              </w:rPr>
              <w:t>职位代码</w:t>
            </w:r>
          </w:p>
        </w:tc>
        <w:tc>
          <w:tcPr>
            <w:tcW w:w="997"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i w:val="0"/>
                <w:color w:val="auto"/>
                <w:sz w:val="24"/>
                <w:szCs w:val="24"/>
                <w:u w:val="none"/>
                <w:lang w:val="en-US" w:eastAsia="zh-CN"/>
              </w:rPr>
            </w:pPr>
            <w:r>
              <w:rPr>
                <w:rFonts w:hint="eastAsia" w:ascii="仿宋_GB2312" w:hAnsi="仿宋_GB2312" w:eastAsia="仿宋_GB2312" w:cs="仿宋_GB2312"/>
                <w:b/>
                <w:i w:val="0"/>
                <w:color w:val="auto"/>
                <w:sz w:val="24"/>
                <w:szCs w:val="24"/>
                <w:u w:val="none"/>
                <w:lang w:val="en-US" w:eastAsia="zh-CN"/>
              </w:rPr>
              <w:t>岗位等级</w:t>
            </w:r>
          </w:p>
        </w:tc>
        <w:tc>
          <w:tcPr>
            <w:tcW w:w="63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具体招聘单位</w:t>
            </w:r>
          </w:p>
        </w:tc>
        <w:tc>
          <w:tcPr>
            <w:tcW w:w="63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招聘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职位数</w:t>
            </w:r>
          </w:p>
        </w:tc>
        <w:tc>
          <w:tcPr>
            <w:tcW w:w="634"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sz w:val="24"/>
                <w:szCs w:val="24"/>
                <w:u w:val="none"/>
              </w:rPr>
              <w:t>招聘人员类型</w:t>
            </w:r>
          </w:p>
        </w:tc>
        <w:tc>
          <w:tcPr>
            <w:tcW w:w="4592" w:type="dxa"/>
            <w:gridSpan w:val="2"/>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专业（代码）</w:t>
            </w:r>
          </w:p>
        </w:tc>
        <w:tc>
          <w:tcPr>
            <w:tcW w:w="1365"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学历学位</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rPr>
            </w:pPr>
            <w:r>
              <w:rPr>
                <w:rFonts w:hint="eastAsia" w:ascii="仿宋_GB2312" w:hAnsi="仿宋_GB2312" w:eastAsia="仿宋_GB2312" w:cs="仿宋_GB2312"/>
                <w:b/>
                <w:i w:val="0"/>
                <w:color w:val="auto"/>
                <w:kern w:val="0"/>
                <w:sz w:val="24"/>
                <w:szCs w:val="24"/>
                <w:u w:val="none"/>
                <w:lang w:val="en-US" w:eastAsia="zh-CN" w:bidi="ar"/>
              </w:rPr>
              <w:t>要求</w:t>
            </w:r>
          </w:p>
        </w:tc>
        <w:tc>
          <w:tcPr>
            <w:tcW w:w="1768"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年龄要求</w:t>
            </w:r>
          </w:p>
        </w:tc>
        <w:tc>
          <w:tcPr>
            <w:tcW w:w="680" w:type="dxa"/>
            <w:vMerge w:val="restart"/>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其它要求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8" w:hRule="atLeast"/>
          <w:jc w:val="center"/>
        </w:trPr>
        <w:tc>
          <w:tcPr>
            <w:tcW w:w="902"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48"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73"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997"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3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3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34"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2417"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i w:val="0"/>
                <w:color w:val="auto"/>
                <w:sz w:val="24"/>
                <w:szCs w:val="24"/>
                <w:u w:val="none"/>
                <w:lang w:val="en-US" w:eastAsia="zh-CN"/>
              </w:rPr>
            </w:pPr>
            <w:r>
              <w:rPr>
                <w:rFonts w:hint="eastAsia" w:ascii="仿宋_GB2312" w:hAnsi="仿宋_GB2312" w:eastAsia="仿宋_GB2312" w:cs="仿宋_GB2312"/>
                <w:b/>
                <w:i w:val="0"/>
                <w:color w:val="auto"/>
                <w:kern w:val="0"/>
                <w:sz w:val="24"/>
                <w:szCs w:val="24"/>
                <w:u w:val="none"/>
                <w:lang w:val="en-US" w:eastAsia="zh-CN" w:bidi="ar"/>
              </w:rPr>
              <w:t>研究生</w:t>
            </w:r>
          </w:p>
        </w:tc>
        <w:tc>
          <w:tcPr>
            <w:tcW w:w="2175" w:type="dxa"/>
            <w:tcBorders>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i w:val="0"/>
                <w:color w:val="auto"/>
                <w:kern w:val="0"/>
                <w:sz w:val="24"/>
                <w:szCs w:val="24"/>
                <w:u w:val="none"/>
                <w:lang w:val="en-US" w:eastAsia="zh-CN" w:bidi="ar"/>
              </w:rPr>
            </w:pPr>
            <w:r>
              <w:rPr>
                <w:rFonts w:hint="eastAsia" w:ascii="仿宋_GB2312" w:hAnsi="仿宋_GB2312" w:eastAsia="仿宋_GB2312" w:cs="仿宋_GB2312"/>
                <w:b/>
                <w:i w:val="0"/>
                <w:color w:val="auto"/>
                <w:kern w:val="0"/>
                <w:sz w:val="24"/>
                <w:szCs w:val="24"/>
                <w:u w:val="none"/>
                <w:lang w:val="en-US" w:eastAsia="zh-CN" w:bidi="ar"/>
              </w:rPr>
              <w:t>本科</w:t>
            </w:r>
          </w:p>
        </w:tc>
        <w:tc>
          <w:tcPr>
            <w:tcW w:w="1365"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1768"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c>
          <w:tcPr>
            <w:tcW w:w="680" w:type="dxa"/>
            <w:vMerge w:val="continue"/>
            <w:tcBorders>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i w:val="0"/>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2" w:hRule="atLeast"/>
          <w:jc w:val="center"/>
        </w:trPr>
        <w:tc>
          <w:tcPr>
            <w:tcW w:w="902" w:type="dxa"/>
            <w:tcBorders>
              <w:bottom w:val="single" w:color="auto" w:sz="4" w:space="0"/>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初中数学教师（B类）</w:t>
            </w:r>
          </w:p>
        </w:tc>
        <w:tc>
          <w:tcPr>
            <w:tcW w:w="648"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从化区</w:t>
            </w:r>
          </w:p>
        </w:tc>
        <w:tc>
          <w:tcPr>
            <w:tcW w:w="673"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2-2</w:t>
            </w:r>
          </w:p>
        </w:tc>
        <w:tc>
          <w:tcPr>
            <w:tcW w:w="997"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专业技术十级岗位及以下</w:t>
            </w:r>
          </w:p>
        </w:tc>
        <w:tc>
          <w:tcPr>
            <w:tcW w:w="634"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广东外语外贸大学从化实验中学</w:t>
            </w:r>
          </w:p>
        </w:tc>
        <w:tc>
          <w:tcPr>
            <w:tcW w:w="634"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2</w:t>
            </w:r>
          </w:p>
        </w:tc>
        <w:tc>
          <w:tcPr>
            <w:tcW w:w="634"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不限</w:t>
            </w:r>
          </w:p>
        </w:tc>
        <w:tc>
          <w:tcPr>
            <w:tcW w:w="2417"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数学(A0701)</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应用经济学(A0202)</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highlight w:val="none"/>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课程与教学论（A040102）</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学科教学硕士（专业硕士）（A040113）</w:t>
            </w:r>
            <w:r>
              <w:rPr>
                <w:rFonts w:hint="eastAsia" w:ascii="仿宋_GB2312" w:hAnsi="仿宋_GB2312" w:eastAsia="仿宋_GB2312" w:cs="仿宋_GB2312"/>
                <w:b w:val="0"/>
                <w:i w:val="0"/>
                <w:caps w:val="0"/>
                <w:color w:val="auto"/>
                <w:spacing w:val="0"/>
                <w:sz w:val="21"/>
                <w:szCs w:val="21"/>
                <w:highlight w:val="none"/>
                <w:shd w:val="clear" w:fill="FFFFFF"/>
                <w:lang w:val="en-US" w:eastAsia="zh-CN"/>
              </w:rPr>
              <w:t>对应专业方向</w:t>
            </w:r>
          </w:p>
        </w:tc>
        <w:tc>
          <w:tcPr>
            <w:tcW w:w="2175"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数学类（B0701）</w:t>
            </w:r>
          </w:p>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i w:val="0"/>
                <w:color w:val="auto"/>
                <w:kern w:val="0"/>
                <w:sz w:val="21"/>
                <w:szCs w:val="21"/>
                <w:u w:val="none"/>
                <w:lang w:val="en-US" w:eastAsia="zh-CN" w:bidi="ar"/>
              </w:rPr>
              <w:t xml:space="preserve">教育学(B040101)对应专业方向 </w:t>
            </w:r>
          </w:p>
        </w:tc>
        <w:tc>
          <w:tcPr>
            <w:tcW w:w="1365"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本科及以上学历、学士及以上学位。</w:t>
            </w:r>
          </w:p>
        </w:tc>
        <w:tc>
          <w:tcPr>
            <w:tcW w:w="1768"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eastAsia="zh-CN"/>
              </w:rPr>
              <w:t>本科学历的考生年龄要求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30</w:t>
            </w:r>
            <w:r>
              <w:rPr>
                <w:rFonts w:hint="eastAsia" w:ascii="仿宋_GB2312" w:hAnsi="仿宋_GB2312" w:eastAsia="仿宋_GB2312" w:cs="仿宋_GB2312"/>
                <w:b w:val="0"/>
                <w:i w:val="0"/>
                <w:caps w:val="0"/>
                <w:color w:val="auto"/>
                <w:spacing w:val="0"/>
                <w:sz w:val="21"/>
                <w:szCs w:val="21"/>
                <w:shd w:val="clear" w:fill="FFFFFF"/>
                <w:lang w:eastAsia="zh-CN"/>
              </w:rPr>
              <w:t>周岁（含）以下；具有中级职称或研究生学历</w:t>
            </w:r>
            <w:r>
              <w:rPr>
                <w:rFonts w:hint="eastAsia" w:ascii="仿宋_GB2312" w:hAnsi="仿宋_GB2312" w:eastAsia="仿宋_GB2312" w:cs="仿宋_GB2312"/>
                <w:b w:val="0"/>
                <w:i w:val="0"/>
                <w:caps w:val="0"/>
                <w:color w:val="auto"/>
                <w:spacing w:val="0"/>
                <w:sz w:val="21"/>
                <w:szCs w:val="21"/>
                <w:shd w:val="clear" w:fill="FFFFFF"/>
                <w:lang w:val="en-US" w:eastAsia="zh-CN"/>
              </w:rPr>
              <w:t>及以上</w:t>
            </w:r>
            <w:r>
              <w:rPr>
                <w:rFonts w:hint="eastAsia" w:ascii="仿宋_GB2312" w:hAnsi="仿宋_GB2312" w:eastAsia="仿宋_GB2312" w:cs="仿宋_GB2312"/>
                <w:b w:val="0"/>
                <w:i w:val="0"/>
                <w:caps w:val="0"/>
                <w:color w:val="auto"/>
                <w:spacing w:val="0"/>
                <w:sz w:val="21"/>
                <w:szCs w:val="21"/>
                <w:shd w:val="clear" w:fill="FFFFFF"/>
                <w:lang w:eastAsia="zh-CN"/>
              </w:rPr>
              <w:t>的考生年龄要求</w:t>
            </w:r>
            <w:r>
              <w:rPr>
                <w:rFonts w:hint="eastAsia" w:ascii="仿宋_GB2312" w:hAnsi="仿宋_GB2312" w:eastAsia="仿宋_GB2312" w:cs="仿宋_GB2312"/>
                <w:b w:val="0"/>
                <w:i w:val="0"/>
                <w:caps w:val="0"/>
                <w:color w:val="auto"/>
                <w:spacing w:val="0"/>
                <w:sz w:val="21"/>
                <w:szCs w:val="21"/>
                <w:shd w:val="clear" w:fill="FFFFFF"/>
                <w:lang w:val="en-US" w:eastAsia="zh-CN"/>
              </w:rPr>
              <w:t>35</w:t>
            </w:r>
            <w:r>
              <w:rPr>
                <w:rFonts w:hint="eastAsia" w:ascii="仿宋_GB2312" w:hAnsi="仿宋_GB2312" w:eastAsia="仿宋_GB2312" w:cs="仿宋_GB2312"/>
                <w:b w:val="0"/>
                <w:i w:val="0"/>
                <w:caps w:val="0"/>
                <w:color w:val="auto"/>
                <w:spacing w:val="0"/>
                <w:sz w:val="21"/>
                <w:szCs w:val="21"/>
                <w:shd w:val="clear" w:fill="FFFFFF"/>
                <w:lang w:eastAsia="zh-CN"/>
              </w:rPr>
              <w:t>周岁（含）以下；具有博士学位可放宽至</w:t>
            </w:r>
            <w:bookmarkStart w:id="0" w:name="_GoBack"/>
            <w:bookmarkEnd w:id="0"/>
            <w:r>
              <w:rPr>
                <w:rFonts w:hint="eastAsia" w:ascii="仿宋_GB2312" w:hAnsi="仿宋_GB2312" w:eastAsia="仿宋_GB2312" w:cs="仿宋_GB2312"/>
                <w:b w:val="0"/>
                <w:i w:val="0"/>
                <w:caps w:val="0"/>
                <w:color w:val="auto"/>
                <w:spacing w:val="0"/>
                <w:sz w:val="21"/>
                <w:szCs w:val="21"/>
                <w:shd w:val="clear" w:fill="FFFFFF"/>
                <w:lang w:eastAsia="zh-CN"/>
              </w:rPr>
              <w:t>40周岁（含）以下。</w:t>
            </w:r>
          </w:p>
        </w:tc>
        <w:tc>
          <w:tcPr>
            <w:tcW w:w="680" w:type="dxa"/>
            <w:tcBorders>
              <w:bottom w:val="single" w:color="auto" w:sz="4" w:space="0"/>
              <w:tl2br w:val="nil"/>
              <w:tr2bl w:val="nil"/>
            </w:tcBorders>
            <w:shd w:val="clear" w:color="auto" w:fill="auto"/>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b w:val="0"/>
                <w:i w:val="0"/>
                <w:caps w:val="0"/>
                <w:color w:val="auto"/>
                <w:spacing w:val="0"/>
                <w:sz w:val="21"/>
                <w:szCs w:val="21"/>
                <w:shd w:val="clear"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2" w:hRule="atLeast"/>
          <w:jc w:val="center"/>
        </w:trPr>
        <w:tc>
          <w:tcPr>
            <w:tcW w:w="13527" w:type="dxa"/>
            <w:gridSpan w:val="12"/>
            <w:tcBorders>
              <w:top w:val="single" w:color="auto" w:sz="4" w:space="0"/>
              <w:left w:val="nil"/>
              <w:bottom w:val="nil"/>
              <w:right w:val="nil"/>
              <w:tl2br w:val="nil"/>
              <w:tr2bl w:val="nil"/>
            </w:tcBorders>
            <w:shd w:val="clear" w:color="auto" w:fill="auto"/>
            <w:noWrap/>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仿宋_GB2312" w:hAnsi="仿宋_GB2312" w:eastAsia="仿宋_GB2312" w:cs="仿宋_GB2312"/>
                <w:b w:val="0"/>
                <w:i w:val="0"/>
                <w:caps w:val="0"/>
                <w:color w:val="auto"/>
                <w:spacing w:val="0"/>
                <w:sz w:val="21"/>
                <w:szCs w:val="21"/>
                <w:shd w:val="clear" w:fill="FFFFFF"/>
                <w:lang w:val="en-US" w:eastAsia="zh-CN"/>
              </w:rPr>
            </w:pPr>
            <w:r>
              <w:rPr>
                <w:rFonts w:hint="eastAsia" w:ascii="仿宋_GB2312" w:hAnsi="仿宋_GB2312" w:eastAsia="仿宋_GB2312" w:cs="仿宋_GB2312"/>
                <w:b w:val="0"/>
                <w:i w:val="0"/>
                <w:caps w:val="0"/>
                <w:color w:val="auto"/>
                <w:spacing w:val="0"/>
                <w:sz w:val="21"/>
                <w:szCs w:val="21"/>
                <w:shd w:val="clear" w:fill="FFFFFF"/>
                <w:lang w:val="en-US" w:eastAsia="zh-CN"/>
              </w:rPr>
              <w:t>备注：广外从化教育集团由广东外语外贸大学从化实验小学及广州市从化区街口街沙贝小学组成。</w:t>
            </w:r>
          </w:p>
        </w:tc>
      </w:tr>
    </w:tbl>
    <w:p>
      <w:pPr>
        <w:keepNext w:val="0"/>
        <w:keepLines w:val="0"/>
        <w:pageBreakBefore w:val="0"/>
        <w:kinsoku/>
        <w:wordWrap/>
        <w:overflowPunct/>
        <w:topLinePunct w:val="0"/>
        <w:autoSpaceDE/>
        <w:autoSpaceDN/>
        <w:bidi w:val="0"/>
        <w:adjustRightInd/>
        <w:snapToGrid/>
        <w:spacing w:line="280" w:lineRule="exact"/>
        <w:ind w:left="840" w:hanging="840" w:hangingChars="400"/>
        <w:rPr>
          <w:rFonts w:hint="eastAsia" w:ascii="宋体" w:hAnsi="宋体" w:eastAsia="宋体" w:cs="宋体"/>
          <w:i w:val="0"/>
          <w:color w:val="auto"/>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280" w:lineRule="exact"/>
        <w:ind w:left="840" w:hanging="1280" w:hangingChars="400"/>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rPr>
      </w:pPr>
    </w:p>
    <w:sectPr>
      <w:footerReference r:id="rId3" w:type="default"/>
      <w:pgSz w:w="16838" w:h="11906" w:orient="landscape"/>
      <w:pgMar w:top="791" w:right="1134" w:bottom="493" w:left="1077" w:header="737" w:footer="454" w:gutter="0"/>
      <w:pgBorders>
        <w:top w:val="none" w:sz="0" w:space="0"/>
        <w:left w:val="none" w:sz="0" w:space="0"/>
        <w:bottom w:val="none" w:sz="0" w:space="0"/>
        <w:right w:val="none" w:sz="0" w:space="0"/>
      </w:pgBorders>
      <w:pgNumType w:fmt="numberInDash"/>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top"/>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- 1 -</w:t>
    </w:r>
    <w:r>
      <w:rPr>
        <w:sz w:val="24"/>
        <w:szCs w:val="24"/>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MjcxOTYxY2YzZDI4NzNlYmM5NDk2MGRmZjk4OTMifQ=="/>
  </w:docVars>
  <w:rsids>
    <w:rsidRoot w:val="00534829"/>
    <w:rsid w:val="00062C64"/>
    <w:rsid w:val="001255F4"/>
    <w:rsid w:val="00194138"/>
    <w:rsid w:val="001D1770"/>
    <w:rsid w:val="0023492C"/>
    <w:rsid w:val="00234B81"/>
    <w:rsid w:val="002B0842"/>
    <w:rsid w:val="002F6668"/>
    <w:rsid w:val="003224A3"/>
    <w:rsid w:val="00331D1D"/>
    <w:rsid w:val="003362FF"/>
    <w:rsid w:val="003B0BBC"/>
    <w:rsid w:val="003F45D8"/>
    <w:rsid w:val="00442169"/>
    <w:rsid w:val="004454F0"/>
    <w:rsid w:val="00501FB4"/>
    <w:rsid w:val="00534829"/>
    <w:rsid w:val="00543343"/>
    <w:rsid w:val="0057470B"/>
    <w:rsid w:val="00591F44"/>
    <w:rsid w:val="005B7DE9"/>
    <w:rsid w:val="006073DE"/>
    <w:rsid w:val="0069058E"/>
    <w:rsid w:val="006A0718"/>
    <w:rsid w:val="00700091"/>
    <w:rsid w:val="00714725"/>
    <w:rsid w:val="00726AB0"/>
    <w:rsid w:val="00727B4D"/>
    <w:rsid w:val="00754FB0"/>
    <w:rsid w:val="00760E6F"/>
    <w:rsid w:val="007A3CE3"/>
    <w:rsid w:val="007F7378"/>
    <w:rsid w:val="00825F36"/>
    <w:rsid w:val="0083402D"/>
    <w:rsid w:val="008E2E30"/>
    <w:rsid w:val="00914605"/>
    <w:rsid w:val="00A4023A"/>
    <w:rsid w:val="00AC30B3"/>
    <w:rsid w:val="00AF00B6"/>
    <w:rsid w:val="00B52994"/>
    <w:rsid w:val="00B71C82"/>
    <w:rsid w:val="00B8027F"/>
    <w:rsid w:val="00BB7BDC"/>
    <w:rsid w:val="00BC53D4"/>
    <w:rsid w:val="00BF4480"/>
    <w:rsid w:val="00BF731C"/>
    <w:rsid w:val="00C75DC5"/>
    <w:rsid w:val="00CD4C84"/>
    <w:rsid w:val="00E1330E"/>
    <w:rsid w:val="00F33273"/>
    <w:rsid w:val="00F66990"/>
    <w:rsid w:val="00F84A3C"/>
    <w:rsid w:val="00F84DF1"/>
    <w:rsid w:val="00F84E11"/>
    <w:rsid w:val="00FC21AD"/>
    <w:rsid w:val="010240A3"/>
    <w:rsid w:val="024C00CD"/>
    <w:rsid w:val="02DD3A98"/>
    <w:rsid w:val="02EB3F2A"/>
    <w:rsid w:val="038A1272"/>
    <w:rsid w:val="04752BD9"/>
    <w:rsid w:val="04DC52CD"/>
    <w:rsid w:val="04F95922"/>
    <w:rsid w:val="059259AE"/>
    <w:rsid w:val="05DE5C4F"/>
    <w:rsid w:val="09E35627"/>
    <w:rsid w:val="0A5054B8"/>
    <w:rsid w:val="0BC6381E"/>
    <w:rsid w:val="0BFC09E4"/>
    <w:rsid w:val="0C033317"/>
    <w:rsid w:val="0C051C43"/>
    <w:rsid w:val="0CD624FA"/>
    <w:rsid w:val="0D3164B5"/>
    <w:rsid w:val="0E397F20"/>
    <w:rsid w:val="0E8B689C"/>
    <w:rsid w:val="0EFC189F"/>
    <w:rsid w:val="0FCF6354"/>
    <w:rsid w:val="123468B8"/>
    <w:rsid w:val="12E4061F"/>
    <w:rsid w:val="135A557B"/>
    <w:rsid w:val="13EF53B1"/>
    <w:rsid w:val="14733A17"/>
    <w:rsid w:val="15422666"/>
    <w:rsid w:val="164756A2"/>
    <w:rsid w:val="174860F0"/>
    <w:rsid w:val="174E6943"/>
    <w:rsid w:val="17885FB1"/>
    <w:rsid w:val="193146A5"/>
    <w:rsid w:val="19A3392C"/>
    <w:rsid w:val="1B6E4C0A"/>
    <w:rsid w:val="1B7A70F9"/>
    <w:rsid w:val="1BBD1D88"/>
    <w:rsid w:val="1C7E64BB"/>
    <w:rsid w:val="1CDD5BA1"/>
    <w:rsid w:val="1E270CEB"/>
    <w:rsid w:val="1F491D70"/>
    <w:rsid w:val="1FF376CF"/>
    <w:rsid w:val="20B004E0"/>
    <w:rsid w:val="20E616C9"/>
    <w:rsid w:val="22574763"/>
    <w:rsid w:val="22CB3125"/>
    <w:rsid w:val="22DD47B9"/>
    <w:rsid w:val="23563DB5"/>
    <w:rsid w:val="236B583E"/>
    <w:rsid w:val="23A04C20"/>
    <w:rsid w:val="24257315"/>
    <w:rsid w:val="245E5E4E"/>
    <w:rsid w:val="24726C32"/>
    <w:rsid w:val="249C4A92"/>
    <w:rsid w:val="254A3BC4"/>
    <w:rsid w:val="26BA375D"/>
    <w:rsid w:val="276D5666"/>
    <w:rsid w:val="279527EB"/>
    <w:rsid w:val="28600DED"/>
    <w:rsid w:val="287C4C5A"/>
    <w:rsid w:val="29006412"/>
    <w:rsid w:val="297E3F6D"/>
    <w:rsid w:val="2ACF5D06"/>
    <w:rsid w:val="2C3E42FA"/>
    <w:rsid w:val="2D257267"/>
    <w:rsid w:val="2D635527"/>
    <w:rsid w:val="2DD04AFA"/>
    <w:rsid w:val="2DF75BA6"/>
    <w:rsid w:val="2E91327C"/>
    <w:rsid w:val="2E9552FE"/>
    <w:rsid w:val="2ECE79DB"/>
    <w:rsid w:val="2F3A5B43"/>
    <w:rsid w:val="2F957FE5"/>
    <w:rsid w:val="30101ACF"/>
    <w:rsid w:val="303D145B"/>
    <w:rsid w:val="31496CF2"/>
    <w:rsid w:val="31D668AF"/>
    <w:rsid w:val="31DD1C29"/>
    <w:rsid w:val="327A4CDC"/>
    <w:rsid w:val="327E5437"/>
    <w:rsid w:val="32C21A7F"/>
    <w:rsid w:val="331E6115"/>
    <w:rsid w:val="33954B1B"/>
    <w:rsid w:val="34C81A36"/>
    <w:rsid w:val="34D60A22"/>
    <w:rsid w:val="35106E16"/>
    <w:rsid w:val="361A166B"/>
    <w:rsid w:val="365D53CD"/>
    <w:rsid w:val="37147586"/>
    <w:rsid w:val="37661558"/>
    <w:rsid w:val="381A6649"/>
    <w:rsid w:val="382601D3"/>
    <w:rsid w:val="388C4557"/>
    <w:rsid w:val="38C546B6"/>
    <w:rsid w:val="39054031"/>
    <w:rsid w:val="39F444E5"/>
    <w:rsid w:val="3A957191"/>
    <w:rsid w:val="3B120120"/>
    <w:rsid w:val="3B2F4714"/>
    <w:rsid w:val="3B4A5604"/>
    <w:rsid w:val="3B65623A"/>
    <w:rsid w:val="3B8E3EDF"/>
    <w:rsid w:val="3C56453C"/>
    <w:rsid w:val="3C722C65"/>
    <w:rsid w:val="3D6B1D86"/>
    <w:rsid w:val="3E0B5F6C"/>
    <w:rsid w:val="3E9C438B"/>
    <w:rsid w:val="3EBF629D"/>
    <w:rsid w:val="3F4575C4"/>
    <w:rsid w:val="3F497EA8"/>
    <w:rsid w:val="3FDE711A"/>
    <w:rsid w:val="3FDE7277"/>
    <w:rsid w:val="40951D38"/>
    <w:rsid w:val="419875CD"/>
    <w:rsid w:val="41CC2DBB"/>
    <w:rsid w:val="42E565C9"/>
    <w:rsid w:val="430A7004"/>
    <w:rsid w:val="44625F46"/>
    <w:rsid w:val="452C1C93"/>
    <w:rsid w:val="456F47D4"/>
    <w:rsid w:val="456F7713"/>
    <w:rsid w:val="46040D75"/>
    <w:rsid w:val="468A5B95"/>
    <w:rsid w:val="46E53291"/>
    <w:rsid w:val="46E55D89"/>
    <w:rsid w:val="472C65BB"/>
    <w:rsid w:val="47324B42"/>
    <w:rsid w:val="48212FE2"/>
    <w:rsid w:val="49301B95"/>
    <w:rsid w:val="49397805"/>
    <w:rsid w:val="49657D30"/>
    <w:rsid w:val="49BE69DB"/>
    <w:rsid w:val="4A592510"/>
    <w:rsid w:val="4B671F40"/>
    <w:rsid w:val="4B857874"/>
    <w:rsid w:val="4BDD12D1"/>
    <w:rsid w:val="4BFE668B"/>
    <w:rsid w:val="4DD203F8"/>
    <w:rsid w:val="4EBB77D0"/>
    <w:rsid w:val="4F7C0F15"/>
    <w:rsid w:val="4FFA6145"/>
    <w:rsid w:val="51A40EED"/>
    <w:rsid w:val="51BA73A9"/>
    <w:rsid w:val="52257EBB"/>
    <w:rsid w:val="52483D98"/>
    <w:rsid w:val="550D536D"/>
    <w:rsid w:val="57350787"/>
    <w:rsid w:val="58064C31"/>
    <w:rsid w:val="584D4BFF"/>
    <w:rsid w:val="58D46235"/>
    <w:rsid w:val="596A64CF"/>
    <w:rsid w:val="59A84083"/>
    <w:rsid w:val="5A0C4394"/>
    <w:rsid w:val="5B123DF4"/>
    <w:rsid w:val="5B152CB0"/>
    <w:rsid w:val="5B41715D"/>
    <w:rsid w:val="5B8A19C3"/>
    <w:rsid w:val="5C58586C"/>
    <w:rsid w:val="5C7E2E6F"/>
    <w:rsid w:val="5CF86166"/>
    <w:rsid w:val="5CFE4A16"/>
    <w:rsid w:val="5D824D30"/>
    <w:rsid w:val="5DD62F41"/>
    <w:rsid w:val="5DD7273C"/>
    <w:rsid w:val="5DF04C22"/>
    <w:rsid w:val="5F6378AA"/>
    <w:rsid w:val="5FA4139F"/>
    <w:rsid w:val="5FD91691"/>
    <w:rsid w:val="607A4836"/>
    <w:rsid w:val="60911000"/>
    <w:rsid w:val="60A25D89"/>
    <w:rsid w:val="615F10FE"/>
    <w:rsid w:val="61E741EB"/>
    <w:rsid w:val="61F46F50"/>
    <w:rsid w:val="63337EE9"/>
    <w:rsid w:val="64F46F56"/>
    <w:rsid w:val="655D4175"/>
    <w:rsid w:val="65783A64"/>
    <w:rsid w:val="65DB26B4"/>
    <w:rsid w:val="65E511D8"/>
    <w:rsid w:val="660A5F9D"/>
    <w:rsid w:val="66103A1D"/>
    <w:rsid w:val="66570215"/>
    <w:rsid w:val="66C167E2"/>
    <w:rsid w:val="675C6C91"/>
    <w:rsid w:val="67C867B3"/>
    <w:rsid w:val="6868020B"/>
    <w:rsid w:val="68C62901"/>
    <w:rsid w:val="693A33A2"/>
    <w:rsid w:val="69A47365"/>
    <w:rsid w:val="69EC72A5"/>
    <w:rsid w:val="69FE014A"/>
    <w:rsid w:val="6A0577CB"/>
    <w:rsid w:val="6A3C7F88"/>
    <w:rsid w:val="6AC21067"/>
    <w:rsid w:val="6B1A252B"/>
    <w:rsid w:val="6B5A7716"/>
    <w:rsid w:val="6BD876C5"/>
    <w:rsid w:val="6C6629C6"/>
    <w:rsid w:val="6D140882"/>
    <w:rsid w:val="6D152F6D"/>
    <w:rsid w:val="6DEE256C"/>
    <w:rsid w:val="6E29215F"/>
    <w:rsid w:val="6EB5120F"/>
    <w:rsid w:val="6EEF6C5D"/>
    <w:rsid w:val="6FFE74E7"/>
    <w:rsid w:val="703F627B"/>
    <w:rsid w:val="70785D38"/>
    <w:rsid w:val="717F0700"/>
    <w:rsid w:val="72293EE0"/>
    <w:rsid w:val="75501E4C"/>
    <w:rsid w:val="76944F4E"/>
    <w:rsid w:val="76EF6DD7"/>
    <w:rsid w:val="775F02BF"/>
    <w:rsid w:val="778637D8"/>
    <w:rsid w:val="77DE339F"/>
    <w:rsid w:val="780B24A0"/>
    <w:rsid w:val="78E55E39"/>
    <w:rsid w:val="79F32D87"/>
    <w:rsid w:val="7B45294D"/>
    <w:rsid w:val="7B967D48"/>
    <w:rsid w:val="7BDC7F3A"/>
    <w:rsid w:val="7C0F5F39"/>
    <w:rsid w:val="7C4117AC"/>
    <w:rsid w:val="7CE66386"/>
    <w:rsid w:val="7D0C1957"/>
    <w:rsid w:val="7D4C41E4"/>
    <w:rsid w:val="7DE42994"/>
    <w:rsid w:val="7E0A4B1B"/>
    <w:rsid w:val="7F206184"/>
    <w:rsid w:val="7F5C61BE"/>
    <w:rsid w:val="7F8D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unhideWhenUsed/>
    <w:qFormat/>
    <w:uiPriority w:val="39"/>
    <w:pPr>
      <w:wordWrap w:val="0"/>
      <w:ind w:left="850"/>
    </w:pPr>
    <w:rPr>
      <w:rFonts w:ascii="Calibri" w:hAnsi="Calibri" w:eastAsia="宋体" w:cs="黑体"/>
      <w:sz w:val="21"/>
      <w:szCs w:val="22"/>
    </w:r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rPr>
  </w:style>
  <w:style w:type="character" w:styleId="11">
    <w:name w:val="page number"/>
    <w:basedOn w:val="9"/>
    <w:qFormat/>
    <w:uiPriority w:val="0"/>
  </w:style>
  <w:style w:type="character" w:styleId="12">
    <w:name w:val="Hyperlink"/>
    <w:basedOn w:val="9"/>
    <w:semiHidden/>
    <w:unhideWhenUsed/>
    <w:qFormat/>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p0"/>
    <w:basedOn w:val="1"/>
    <w:qFormat/>
    <w:uiPriority w:val="0"/>
    <w:pPr>
      <w:widowControl/>
    </w:pPr>
    <w:rPr>
      <w:kern w:val="0"/>
    </w:rPr>
  </w:style>
  <w:style w:type="character" w:customStyle="1" w:styleId="17">
    <w:name w:val="批注框文本 Char"/>
    <w:basedOn w:val="9"/>
    <w:link w:val="4"/>
    <w:semiHidden/>
    <w:qFormat/>
    <w:uiPriority w:val="99"/>
    <w:rPr>
      <w:rFonts w:ascii="Times New Roman" w:hAnsi="Times New Roman" w:eastAsia="宋体" w:cs="Times New Roman"/>
      <w:sz w:val="18"/>
      <w:szCs w:val="18"/>
    </w:rPr>
  </w:style>
  <w:style w:type="character" w:customStyle="1" w:styleId="18">
    <w:name w:val="font61"/>
    <w:basedOn w:val="9"/>
    <w:qFormat/>
    <w:uiPriority w:val="0"/>
    <w:rPr>
      <w:rFonts w:hint="eastAsia" w:ascii="宋体" w:hAnsi="宋体" w:eastAsia="宋体" w:cs="宋体"/>
      <w:color w:val="000000"/>
      <w:sz w:val="22"/>
      <w:szCs w:val="22"/>
      <w:u w:val="none"/>
    </w:rPr>
  </w:style>
  <w:style w:type="character" w:customStyle="1" w:styleId="19">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1105</Words>
  <Characters>1301</Characters>
  <Lines>33</Lines>
  <Paragraphs>9</Paragraphs>
  <TotalTime>7</TotalTime>
  <ScaleCrop>false</ScaleCrop>
  <LinksUpToDate>false</LinksUpToDate>
  <CharactersWithSpaces>1330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2019-11-22T09:24:00Z</dcterms:created>
  <dc:creator>Administrator</dc:creator>
  <cp:lastModifiedBy>不宅的FOLi</cp:lastModifiedBy>
  <cp:lastPrinted>2022-08-31T07:45:00Z</cp:lastPrinted>
  <dcterms:modified xsi:type="dcterms:W3CDTF">2022-09-20T08:27:13Z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05510BE0EF5C42089861C897D7D62067</vt:lpwstr>
  </property>
</Properties>
</file>