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spacing w:before="265" w:line="360" w:lineRule="auto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5"/>
          <w:sz w:val="44"/>
          <w:szCs w:val="44"/>
        </w:rPr>
        <w:t>考生疫情防控须知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为保障广大考生和考务工作人员生命安全和身体健康，确保本次考试安全进行，请所有考生知悉、理解、配合、支持考试防疫的措施和要求。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考生分类管理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（一）正常参加考试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“粤康码”为绿码，通信大数据行程卡正常（考前14天内无国内中高风险地区及所在地市旅居史），凭考前48小时内核酸检测阴性证明，经现场测量体温正常（体温&lt;37.3℃）的考生可正常参加面试。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（二）不得参加考试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1.“粤康码”为红码或黄码的考生；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2.正处于隔离治疗期的确诊病例、无症状感染者，以及隔离期未满的密切接触者、次密切接触者；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3.未按照广东防控政策完成健康管理的境外旅居史人员、国内中高风险地区及所在地市（直辖市为区，下同）其他地区的考生；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4.不能提供考前48小时内核酸检测阴性证明的考生；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5.现场测量体温不正常（体温≥37.3℃）的考生。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（三）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其他情况</w:t>
      </w:r>
    </w:p>
    <w:p>
      <w:pPr>
        <w:pStyle w:val="3"/>
        <w:spacing w:line="360" w:lineRule="auto"/>
        <w:ind w:firstLine="640" w:firstLineChars="200"/>
        <w:jc w:val="both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如有考生不符合以上所述情况，需由现场防疫人员研判其能否能够参加考试，请考生理解并配合相关安排。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考前准备事项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（一）通过“粤康码”申报健康状况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考生须提前14天注册“粤康码”，并自我监测有无发热、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咳嗽、乏力等疑似症状。如果旅居史、接触史发生变化或出现相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关症状，须及时在“粤康码”进行申报更新，有症状的到医疗机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构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及时就诊排查，排除新冠肺炎等重点传染病。</w:t>
      </w:r>
    </w:p>
    <w:p>
      <w:pPr>
        <w:spacing w:line="360" w:lineRule="auto"/>
        <w:ind w:firstLine="646"/>
        <w:rPr>
          <w:rFonts w:ascii="Times New Roman" w:hAnsi="Times New Roman" w:eastAsia="楷体" w:cs="Times New Roman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</w:t>
      </w:r>
      <w:r>
        <w:rPr>
          <w:rFonts w:ascii="Times New Roman" w:hAnsi="Times New Roman" w:eastAsia="楷体" w:cs="Times New Roman"/>
          <w:spacing w:val="-3"/>
          <w:sz w:val="32"/>
          <w:szCs w:val="32"/>
        </w:rPr>
        <w:t>考生需自备一次性使用医用口罩或以上级别口罩。</w:t>
      </w:r>
    </w:p>
    <w:p>
      <w:pPr>
        <w:spacing w:before="0" w:line="360" w:lineRule="auto"/>
        <w:ind w:firstLine="646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pacing w:val="-6"/>
          <w:sz w:val="32"/>
          <w:szCs w:val="32"/>
        </w:rPr>
        <w:t>（</w:t>
      </w:r>
      <w:r>
        <w:rPr>
          <w:rFonts w:hint="eastAsia" w:ascii="Times New Roman" w:hAnsi="Times New Roman" w:eastAsia="楷体" w:cs="Times New Roman"/>
          <w:spacing w:val="-6"/>
          <w:sz w:val="32"/>
          <w:szCs w:val="32"/>
          <w:lang w:eastAsia="zh-CN"/>
        </w:rPr>
        <w:t>三</w:t>
      </w:r>
      <w:r>
        <w:rPr>
          <w:rFonts w:ascii="Times New Roman" w:hAnsi="Times New Roman" w:eastAsia="楷体" w:cs="Times New Roman"/>
          <w:spacing w:val="-6"/>
          <w:sz w:val="32"/>
          <w:szCs w:val="32"/>
        </w:rPr>
        <w:t>）考生须按要求提前准备相应核酸检测阴性证明。</w:t>
      </w:r>
    </w:p>
    <w:p>
      <w:pPr>
        <w:spacing w:before="0" w:line="360" w:lineRule="auto"/>
        <w:ind w:right="-227" w:rightChars="-108" w:firstLine="646"/>
        <w:rPr>
          <w:rFonts w:hint="eastAsia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ascii="Times New Roman" w:hAnsi="Times New Roman" w:eastAsia="楷体" w:cs="Times New Roman"/>
          <w:spacing w:val="-10"/>
          <w:sz w:val="32"/>
          <w:szCs w:val="32"/>
        </w:rPr>
        <w:t>（</w:t>
      </w:r>
      <w:r>
        <w:rPr>
          <w:rFonts w:hint="eastAsia" w:eastAsia="楷体" w:cs="Times New Roman"/>
          <w:spacing w:val="-10"/>
          <w:sz w:val="32"/>
          <w:szCs w:val="32"/>
          <w:lang w:val="en-US" w:eastAsia="zh-CN"/>
        </w:rPr>
        <w:t>四）</w:t>
      </w:r>
      <w:r>
        <w:rPr>
          <w:rFonts w:ascii="Times New Roman" w:hAnsi="Times New Roman" w:eastAsia="楷体" w:cs="Times New Roman"/>
          <w:spacing w:val="-10"/>
          <w:sz w:val="32"/>
          <w:szCs w:val="32"/>
        </w:rPr>
        <w:t>提前做好出行安排</w:t>
      </w:r>
      <w:r>
        <w:rPr>
          <w:rFonts w:hint="eastAsia" w:eastAsia="楷体" w:cs="Times New Roman"/>
          <w:spacing w:val="-1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25" w:right="55" w:rightChars="26" w:firstLine="60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1.本省考生考试前14天非必要不出省，非必要不出所在地</w:t>
      </w:r>
      <w:r>
        <w:rPr>
          <w:rFonts w:hint="eastAsia" w:ascii="仿宋_GB2312" w:hAnsi="仿宋_GB2312" w:eastAsia="仿宋_GB2312" w:cs="仿宋_GB2312"/>
          <w:spacing w:val="-14"/>
          <w:sz w:val="32"/>
          <w:szCs w:val="32"/>
        </w:rPr>
        <w:t>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15" w:right="55" w:rightChars="26" w:firstLine="616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2.中高风险地区所在地市考生要合理安排时间，按照广东防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控政策落实健康管理、核酸检测。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right="-227" w:rightChars="-108" w:firstLine="62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3.考生应提前了解考点入口位置和前往路线。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8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w w:val="100"/>
          <w:sz w:val="32"/>
          <w:szCs w:val="32"/>
        </w:rPr>
        <w:t>4.因考点内疫情防控管理要求，社会车辆禁止进入考点。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13" w:right="7" w:firstLine="612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w w:val="100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pacing w:val="0"/>
          <w:w w:val="100"/>
          <w:sz w:val="32"/>
          <w:szCs w:val="32"/>
        </w:rPr>
        <w:t>因防疫检测要求，考生务必至少在开考前1小时到达考点，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验证入场。逾期到场、影响考试的，责任自负。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13" w:right="7" w:firstLine="62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6.在考点门口入场时，提前准备好身份证、准考证，相关证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明，并出示“粤康码”、通信大数据行程卡备查。</w:t>
      </w:r>
    </w:p>
    <w:p>
      <w:pPr>
        <w:spacing w:before="0" w:line="360" w:lineRule="auto"/>
        <w:ind w:firstLine="656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pacing w:val="-7"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spacing w:val="-7"/>
          <w:sz w:val="32"/>
          <w:szCs w:val="32"/>
          <w:lang w:eastAsia="zh-CN"/>
        </w:rPr>
        <w:t>面</w:t>
      </w:r>
      <w:r>
        <w:rPr>
          <w:rFonts w:ascii="Times New Roman" w:hAnsi="Times New Roman" w:eastAsia="黑体" w:cs="Times New Roman"/>
          <w:spacing w:val="-7"/>
          <w:sz w:val="32"/>
          <w:szCs w:val="32"/>
        </w:rPr>
        <w:t>试期间义务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25" w:right="55" w:rightChars="26" w:firstLine="604" w:firstLineChars="200"/>
        <w:textAlignment w:val="baseline"/>
        <w:rPr>
          <w:rFonts w:hint="eastAsia" w:ascii="仿宋_GB2312" w:hAnsi="仿宋_GB2312" w:eastAsia="仿宋_GB2312" w:cs="仿宋_GB2312"/>
          <w:spacing w:val="-8"/>
          <w:sz w:val="32"/>
          <w:szCs w:val="32"/>
        </w:rPr>
      </w:pPr>
      <w:r>
        <w:rPr>
          <w:rFonts w:ascii="Times New Roman" w:hAnsi="Times New Roman" w:eastAsia="楷体" w:cs="Times New Roman"/>
          <w:b w:val="0"/>
          <w:bCs w:val="0"/>
          <w:spacing w:val="-9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所有考生在考点考场期间须全程佩戴口罩，进行身份核验时需摘除口罩。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25" w:right="55" w:rightChars="26" w:firstLine="608" w:firstLineChars="200"/>
        <w:textAlignment w:val="baseline"/>
        <w:rPr>
          <w:rFonts w:hint="eastAsia" w:ascii="仿宋_GB2312" w:hAnsi="仿宋_GB2312" w:eastAsia="仿宋_GB2312" w:cs="仿宋_GB2312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自觉配合完成检测流程后从规定通道进入考点。进考点后在规定区域活动，考后及时离开。</w:t>
      </w:r>
    </w:p>
    <w:p>
      <w:pPr>
        <w:spacing w:before="0" w:line="360" w:lineRule="auto"/>
        <w:ind w:firstLine="669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pacing w:val="-10"/>
          <w:sz w:val="32"/>
          <w:szCs w:val="32"/>
        </w:rPr>
        <w:t>四、有关要求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line="360" w:lineRule="auto"/>
        <w:ind w:left="25" w:right="55" w:rightChars="26" w:firstLine="608" w:firstLineChars="200"/>
        <w:textAlignment w:val="baseline"/>
        <w:rPr>
          <w:rFonts w:hint="eastAsia" w:ascii="仿宋_GB2312" w:hAnsi="仿宋_GB2312" w:eastAsia="仿宋_GB2312" w:cs="仿宋_GB2312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（一）考生应认真阅读本防控须知和《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广州市从化区融媒体中心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2021年公开招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录专业技术人员笔试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考生疫情防控承诺书》（附后）。</w:t>
      </w:r>
    </w:p>
    <w:p>
      <w:pPr>
        <w:spacing w:before="0" w:line="360" w:lineRule="auto"/>
        <w:ind w:firstLine="647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（二）考生不配合考试防疫工作、不如实报告健康状况，隐瞒或谎报旅居史、接触史、健康状况等疫情防控信息，提供虚假防疫证明材料（信息）的，取消考试资格。造成不良后果的，依法追究其法律责任。</w:t>
      </w:r>
    </w:p>
    <w:p>
      <w:pPr>
        <w:spacing w:before="0" w:line="360" w:lineRule="auto"/>
        <w:ind w:firstLine="669"/>
        <w:rPr>
          <w:rFonts w:ascii="Times New Roman" w:hAnsi="Times New Roman" w:eastAsia="黑体" w:cs="Times New Roman"/>
          <w:spacing w:val="-10"/>
          <w:sz w:val="32"/>
          <w:szCs w:val="32"/>
        </w:rPr>
      </w:pPr>
      <w:r>
        <w:rPr>
          <w:rFonts w:ascii="Times New Roman" w:hAnsi="Times New Roman" w:eastAsia="黑体" w:cs="Times New Roman"/>
          <w:spacing w:val="-10"/>
          <w:sz w:val="32"/>
          <w:szCs w:val="32"/>
        </w:rPr>
        <w:t>五、其他事项</w:t>
      </w:r>
    </w:p>
    <w:p>
      <w:pPr>
        <w:spacing w:before="0" w:line="360" w:lineRule="auto"/>
        <w:ind w:firstLine="647"/>
        <w:rPr>
          <w:rFonts w:hint="eastAsia" w:ascii="仿宋_GB2312" w:hAnsi="仿宋_GB2312" w:eastAsia="仿宋_GB2312" w:cs="仿宋_GB2312"/>
          <w:spacing w:val="-7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因疫情存在动态变化，疫情防控工作要求也将作出相应调整。如考前出现新的疫情变化，将及时发布最新疫情防控要求。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778F58"/>
    <w:multiLevelType w:val="singleLevel"/>
    <w:tmpl w:val="C7778F5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96523"/>
    <w:rsid w:val="45E965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200" w:firstLineChars="200"/>
    </w:pPr>
  </w:style>
  <w:style w:type="paragraph" w:styleId="3">
    <w:name w:val="Body Text"/>
    <w:basedOn w:val="1"/>
    <w:qFormat/>
    <w:uiPriority w:val="0"/>
    <w:pPr>
      <w:spacing w:line="320" w:lineRule="exact"/>
      <w:jc w:val="center"/>
    </w:pPr>
    <w:rPr>
      <w:rFonts w:hint="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从化区人社局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2021-12-21T08:35:00Z</dcterms:created>
  <dc:creator>殷健君</dc:creator>
  <cp:lastModifiedBy>殷健君</cp:lastModifiedBy>
  <dcterms:modified xsi:type="dcterms:W3CDTF">2021-12-21T08:36:15Z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