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before="265" w:line="36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5"/>
          <w:sz w:val="44"/>
          <w:szCs w:val="44"/>
        </w:rPr>
        <w:t>考生疫情防控须知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为保障广大考生和考务工作人员生命安全和身体健康，确保本次考试安全进行，请所有考生知悉、理解、配合、支持考试防疫的措施和要求。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考生分类管理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“粤康码”为绿码，通信大数据行程卡正常（考前14天内无国内中高风险地区及所在地市旅居史），凭考前72小时内核酸检测阴性证明，经现场测量体温正常（体温&lt;37.3℃）的考生可正常参加考试。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1.“粤康码”为红码或黄码的考生；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4.不能提供考前72小时内核酸检测阴性证明的考生。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（三）安排至隔离考场考试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2.考前14天内（不含考试当天）有发热等疑似症状的考生；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3.现场测量体温不正常（体温≥37.3℃），在临时观察区适当休息后使用水银体温计再次测量体温仍然不正常的，考生近14天无中高风险地区所在地市旅居史，先在隔离考场考试再检测核酸；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4.发生本地疫情时，封闭区、封控区的考生，能提供考前48小时内核酸检测阴性证明，且由现场指挥部组织评估，出具放行条，实现专人专车闭环接转。</w:t>
      </w:r>
    </w:p>
    <w:p>
      <w:pPr>
        <w:pStyle w:val="3"/>
        <w:spacing w:line="360" w:lineRule="auto"/>
        <w:ind w:firstLine="643" w:firstLineChars="200"/>
        <w:jc w:val="both"/>
        <w:rPr>
          <w:rFonts w:hint="eastAsia"/>
        </w:rPr>
      </w:pPr>
      <w:r>
        <w:rPr>
          <w:rFonts w:hint="eastAsia" w:ascii="仿宋" w:hAnsi="仿宋" w:eastAsia="仿宋" w:cs="仿宋"/>
          <w:b/>
          <w:bCs/>
          <w:spacing w:val="0"/>
          <w:sz w:val="32"/>
          <w:szCs w:val="32"/>
          <w:lang w:val="en-US" w:eastAsia="zh-CN"/>
        </w:rPr>
        <w:t>情况123的考生需</w:t>
      </w:r>
      <w:r>
        <w:rPr>
          <w:rFonts w:hint="eastAsia" w:ascii="仿宋" w:hAnsi="仿宋" w:eastAsia="仿宋" w:cs="仿宋"/>
          <w:b/>
          <w:bCs/>
          <w:spacing w:val="0"/>
          <w:sz w:val="32"/>
          <w:szCs w:val="32"/>
          <w:highlight w:val="none"/>
        </w:rPr>
        <w:t>提供考前72小时内核酸检测阴性证明</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情况</w:t>
      </w:r>
      <w:r>
        <w:rPr>
          <w:rFonts w:hint="eastAsia" w:ascii="仿宋" w:hAnsi="仿宋" w:eastAsia="仿宋" w:cs="仿宋"/>
          <w:b/>
          <w:bCs/>
          <w:spacing w:val="0"/>
          <w:sz w:val="32"/>
          <w:szCs w:val="32"/>
          <w:lang w:val="en-US" w:eastAsia="zh-CN"/>
        </w:rPr>
        <w:t>4的考生需</w:t>
      </w:r>
      <w:r>
        <w:rPr>
          <w:rFonts w:hint="eastAsia" w:ascii="仿宋" w:hAnsi="仿宋" w:eastAsia="仿宋" w:cs="仿宋"/>
          <w:b/>
          <w:bCs/>
          <w:spacing w:val="0"/>
          <w:sz w:val="32"/>
          <w:szCs w:val="32"/>
        </w:rPr>
        <w:t>提供考前48小时内核酸检测阴性证明</w:t>
      </w:r>
      <w:r>
        <w:rPr>
          <w:rFonts w:hint="eastAsia" w:ascii="仿宋" w:hAnsi="仿宋" w:eastAsia="仿宋" w:cs="仿宋"/>
          <w:b/>
          <w:bCs/>
          <w:spacing w:val="0"/>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考前准备事项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（一）通过“粤康码”申报健康状况</w:t>
      </w:r>
      <w:r>
        <w:rPr>
          <w:rFonts w:hint="eastAsia" w:ascii="楷体" w:hAnsi="楷体" w:eastAsia="楷体" w:cs="楷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 w:hAnsi="楷体" w:eastAsia="楷体" w:cs="楷体"/>
          <w:sz w:val="32"/>
          <w:szCs w:val="32"/>
        </w:rPr>
      </w:pPr>
      <w:r>
        <w:rPr>
          <w:rFonts w:hint="eastAsia" w:ascii="仿宋_GB2312" w:hAnsi="仿宋_GB2312" w:eastAsia="仿宋_GB2312" w:cs="仿宋_GB2312"/>
          <w:spacing w:val="-2"/>
          <w:sz w:val="32"/>
          <w:szCs w:val="32"/>
        </w:rPr>
        <w:t>考生须提前14天注册“粤康码”，并自我监测有无发热、</w:t>
      </w:r>
      <w:r>
        <w:rPr>
          <w:rFonts w:hint="eastAsia" w:ascii="仿宋_GB2312" w:hAnsi="仿宋_GB2312" w:eastAsia="仿宋_GB2312" w:cs="仿宋_GB2312"/>
          <w:spacing w:val="-4"/>
          <w:sz w:val="32"/>
          <w:szCs w:val="32"/>
        </w:rPr>
        <w:t>咳嗽、乏力等疑似症状。如果旅居史、接触史发生变化或出现相</w:t>
      </w:r>
      <w:r>
        <w:rPr>
          <w:rFonts w:hint="eastAsia" w:ascii="仿宋_GB2312" w:hAnsi="仿宋_GB2312" w:eastAsia="仿宋_GB2312" w:cs="仿宋_GB2312"/>
          <w:spacing w:val="-6"/>
          <w:sz w:val="32"/>
          <w:szCs w:val="32"/>
        </w:rPr>
        <w:t>关症状，须及时在“粤康码”进行申报更新，有症状的到医疗机</w:t>
      </w:r>
      <w:r>
        <w:rPr>
          <w:rFonts w:hint="eastAsia" w:ascii="仿宋_GB2312" w:hAnsi="仿宋_GB2312" w:eastAsia="仿宋_GB2312" w:cs="仿宋_GB2312"/>
          <w:spacing w:val="-5"/>
          <w:sz w:val="32"/>
          <w:szCs w:val="32"/>
        </w:rPr>
        <w:t>构</w:t>
      </w:r>
      <w:r>
        <w:rPr>
          <w:rFonts w:hint="eastAsia" w:ascii="仿宋_GB2312" w:hAnsi="仿宋_GB2312" w:eastAsia="仿宋_GB2312" w:cs="仿宋_GB2312"/>
          <w:sz w:val="32"/>
          <w:szCs w:val="32"/>
        </w:rPr>
        <w:t>及时就诊排查，排除新冠肺炎等重点传染病。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（二）通过</w:t>
      </w:r>
      <w:r>
        <w:rPr>
          <w:rFonts w:hint="default" w:ascii="楷体" w:hAnsi="楷体" w:eastAsia="楷体" w:cs="楷体"/>
          <w:sz w:val="32"/>
          <w:szCs w:val="32"/>
        </w:rPr>
        <w:t>邮</w:t>
      </w:r>
      <w:r>
        <w:rPr>
          <w:rFonts w:hint="eastAsia" w:ascii="楷体" w:hAnsi="楷体" w:eastAsia="楷体" w:cs="楷体"/>
          <w:sz w:val="32"/>
          <w:szCs w:val="32"/>
          <w:lang w:val="en-US" w:eastAsia="zh-CN"/>
        </w:rPr>
        <w:t>件</w:t>
      </w:r>
      <w:r>
        <w:rPr>
          <w:rFonts w:hint="default" w:ascii="楷体" w:hAnsi="楷体" w:eastAsia="楷体" w:cs="楷体"/>
          <w:sz w:val="32"/>
          <w:szCs w:val="32"/>
        </w:rPr>
        <w:t>自主</w:t>
      </w:r>
      <w:r>
        <w:rPr>
          <w:rFonts w:hint="eastAsia" w:ascii="楷体" w:hAnsi="楷体" w:eastAsia="楷体" w:cs="楷体"/>
          <w:sz w:val="32"/>
          <w:szCs w:val="32"/>
        </w:rPr>
        <w:t>申报</w:t>
      </w:r>
      <w:r>
        <w:rPr>
          <w:rFonts w:hint="default" w:ascii="楷体" w:hAnsi="楷体" w:eastAsia="楷体" w:cs="楷体"/>
          <w:sz w:val="32"/>
          <w:szCs w:val="32"/>
        </w:rPr>
        <w:t>隔离考场的情况</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若有考生符合考生分类管理第三点“（三）安排至隔离考场考试”的情况之一的，请考生在考前按照笔试通知公告要求，自主申报至招聘工作组指定的邮箱（chrmtzx@gz.gov.cn）。考生要提前了解广东防控政策，本省考生考试前14天非必要不出省。中高风险地区所在地市（直辖市为区）考生要合理安排时间，按照广东防控政策落实健康管理、核酸检测。</w:t>
      </w:r>
      <w:r>
        <w:rPr>
          <w:rFonts w:hint="eastAsia" w:ascii="仿宋_GB2312" w:hAnsi="仿宋_GB2312" w:eastAsia="仿宋_GB2312" w:cs="仿宋_GB2312"/>
          <w:b/>
          <w:bCs/>
          <w:sz w:val="32"/>
          <w:szCs w:val="32"/>
          <w:lang w:val="en-US" w:eastAsia="zh-CN"/>
        </w:rPr>
        <w:t>考生分类管理第三点“（三）安排至隔离考场考试”情况123的考生需提供考前72小时内核酸检测阴性证明，情况4的考生需提供考前48小时内核酸检测阴性证明。</w:t>
      </w:r>
    </w:p>
    <w:p>
      <w:pPr>
        <w:spacing w:line="360" w:lineRule="auto"/>
        <w:ind w:firstLine="646"/>
        <w:rPr>
          <w:rFonts w:ascii="Times New Roman" w:hAnsi="Times New Roman" w:eastAsia="楷体" w:cs="Times New Roman"/>
          <w:sz w:val="32"/>
          <w:szCs w:val="32"/>
        </w:rPr>
      </w:pPr>
      <w:r>
        <w:rPr>
          <w:rFonts w:ascii="Times New Roman" w:hAnsi="Times New Roman" w:eastAsia="楷体" w:cs="Times New Roman"/>
          <w:spacing w:val="-3"/>
          <w:sz w:val="32"/>
          <w:szCs w:val="32"/>
        </w:rPr>
        <w:t>（</w:t>
      </w:r>
      <w:r>
        <w:rPr>
          <w:rFonts w:hint="default" w:ascii="Times New Roman" w:hAnsi="Times New Roman" w:eastAsia="楷体" w:cs="Times New Roman"/>
          <w:spacing w:val="-3"/>
          <w:sz w:val="32"/>
          <w:szCs w:val="32"/>
        </w:rPr>
        <w:t>三</w:t>
      </w:r>
      <w:r>
        <w:rPr>
          <w:rFonts w:ascii="Times New Roman" w:hAnsi="Times New Roman" w:eastAsia="楷体" w:cs="Times New Roman"/>
          <w:spacing w:val="-3"/>
          <w:sz w:val="32"/>
          <w:szCs w:val="32"/>
        </w:rPr>
        <w:t>）考生需自备一次性使用医用口罩或以上级别口罩。</w:t>
      </w:r>
    </w:p>
    <w:p>
      <w:pPr>
        <w:spacing w:before="0" w:line="360" w:lineRule="auto"/>
        <w:ind w:firstLine="646"/>
        <w:rPr>
          <w:rFonts w:ascii="Times New Roman" w:hAnsi="Times New Roman" w:eastAsia="楷体" w:cs="Times New Roman"/>
          <w:sz w:val="32"/>
          <w:szCs w:val="32"/>
        </w:rPr>
      </w:pPr>
      <w:r>
        <w:rPr>
          <w:rFonts w:ascii="Times New Roman" w:hAnsi="Times New Roman" w:eastAsia="楷体" w:cs="Times New Roman"/>
          <w:spacing w:val="-6"/>
          <w:sz w:val="32"/>
          <w:szCs w:val="32"/>
        </w:rPr>
        <w:t>（</w:t>
      </w:r>
      <w:r>
        <w:rPr>
          <w:rFonts w:hint="default" w:ascii="Times New Roman" w:hAnsi="Times New Roman" w:eastAsia="楷体" w:cs="Times New Roman"/>
          <w:spacing w:val="-6"/>
          <w:sz w:val="32"/>
          <w:szCs w:val="32"/>
        </w:rPr>
        <w:t>四</w:t>
      </w:r>
      <w:r>
        <w:rPr>
          <w:rFonts w:ascii="Times New Roman" w:hAnsi="Times New Roman" w:eastAsia="楷体" w:cs="Times New Roman"/>
          <w:spacing w:val="-6"/>
          <w:sz w:val="32"/>
          <w:szCs w:val="32"/>
        </w:rPr>
        <w:t>）考生须按要求提前准备相应核酸检测阴性证明。</w:t>
      </w:r>
    </w:p>
    <w:p>
      <w:pPr>
        <w:spacing w:before="0" w:line="360" w:lineRule="auto"/>
        <w:ind w:right="-227" w:rightChars="-108" w:firstLine="646"/>
        <w:rPr>
          <w:rFonts w:hint="eastAsia" w:ascii="Times New Roman" w:hAnsi="Times New Roman" w:eastAsia="楷体" w:cs="Times New Roman"/>
          <w:sz w:val="32"/>
          <w:szCs w:val="32"/>
          <w:lang w:eastAsia="zh-CN"/>
        </w:rPr>
      </w:pPr>
      <w:r>
        <w:rPr>
          <w:rFonts w:ascii="Times New Roman" w:hAnsi="Times New Roman" w:eastAsia="楷体" w:cs="Times New Roman"/>
          <w:spacing w:val="-10"/>
          <w:sz w:val="32"/>
          <w:szCs w:val="32"/>
        </w:rPr>
        <w:t>（</w:t>
      </w:r>
      <w:r>
        <w:rPr>
          <w:rFonts w:hint="eastAsia" w:eastAsia="楷体" w:cs="Times New Roman"/>
          <w:spacing w:val="-10"/>
          <w:sz w:val="32"/>
          <w:szCs w:val="32"/>
          <w:lang w:val="en-US" w:eastAsia="zh-CN"/>
        </w:rPr>
        <w:t>五）</w:t>
      </w:r>
      <w:r>
        <w:rPr>
          <w:rFonts w:ascii="Times New Roman" w:hAnsi="Times New Roman" w:eastAsia="楷体" w:cs="Times New Roman"/>
          <w:spacing w:val="-10"/>
          <w:sz w:val="32"/>
          <w:szCs w:val="32"/>
        </w:rPr>
        <w:t>提前做好出行安排</w:t>
      </w:r>
      <w:r>
        <w:rPr>
          <w:rFonts w:hint="eastAsia" w:eastAsia="楷体" w:cs="Times New Roman"/>
          <w:spacing w:val="-1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1.本省考生考试前14天非必要不出省，非必要不出所在地</w:t>
      </w:r>
      <w:r>
        <w:rPr>
          <w:rFonts w:hint="eastAsia" w:ascii="仿宋_GB2312" w:hAnsi="仿宋_GB2312" w:eastAsia="仿宋_GB2312" w:cs="仿宋_GB2312"/>
          <w:spacing w:val="-14"/>
          <w:sz w:val="32"/>
          <w:szCs w:val="32"/>
        </w:rPr>
        <w:t>市。</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15" w:right="55" w:rightChars="26"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2.中高风险地区所在地市考生要合理安排时间，按照广东防</w:t>
      </w:r>
      <w:r>
        <w:rPr>
          <w:rFonts w:hint="eastAsia" w:ascii="仿宋_GB2312" w:hAnsi="仿宋_GB2312" w:eastAsia="仿宋_GB2312" w:cs="仿宋_GB2312"/>
          <w:spacing w:val="-5"/>
          <w:sz w:val="32"/>
          <w:szCs w:val="32"/>
        </w:rPr>
        <w:t>控政策落实健康管理、核酸检测。</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227" w:rightChars="-108" w:firstLine="628"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3.考生应提前了解考点入口位置和前往路线。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w w:val="100"/>
          <w:sz w:val="32"/>
          <w:szCs w:val="32"/>
        </w:rPr>
        <w:t>4.因考点内疫情防控管理要求，社会车辆禁止进入考点。</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13" w:right="7" w:firstLine="612"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7"/>
          <w:w w:val="100"/>
          <w:sz w:val="32"/>
          <w:szCs w:val="32"/>
        </w:rPr>
        <w:t>5.</w:t>
      </w:r>
      <w:r>
        <w:rPr>
          <w:rFonts w:hint="eastAsia" w:ascii="仿宋_GB2312" w:hAnsi="仿宋_GB2312" w:eastAsia="仿宋_GB2312" w:cs="仿宋_GB2312"/>
          <w:spacing w:val="0"/>
          <w:w w:val="100"/>
          <w:sz w:val="32"/>
          <w:szCs w:val="32"/>
        </w:rPr>
        <w:t>因防疫检测要求，考生务必至少在开考前1小时到达考点，</w:t>
      </w:r>
      <w:r>
        <w:rPr>
          <w:rFonts w:hint="eastAsia" w:ascii="仿宋_GB2312" w:hAnsi="仿宋_GB2312" w:eastAsia="仿宋_GB2312" w:cs="仿宋_GB2312"/>
          <w:spacing w:val="-5"/>
          <w:sz w:val="32"/>
          <w:szCs w:val="32"/>
        </w:rPr>
        <w:t>验证入场。逾期到场、影响考试的，责任自负。</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13" w:right="7"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6.在考点门口入场时，提前准备好身份证、准考证，相关证</w:t>
      </w:r>
      <w:r>
        <w:rPr>
          <w:rFonts w:hint="eastAsia" w:ascii="仿宋_GB2312" w:hAnsi="仿宋_GB2312" w:eastAsia="仿宋_GB2312" w:cs="仿宋_GB2312"/>
          <w:spacing w:val="-10"/>
          <w:sz w:val="32"/>
          <w:szCs w:val="32"/>
        </w:rPr>
        <w:t>明，并出示“粤康码”、通信大数据行程卡备查。</w:t>
      </w:r>
    </w:p>
    <w:p>
      <w:pPr>
        <w:spacing w:before="0" w:line="360" w:lineRule="auto"/>
        <w:ind w:firstLine="656"/>
        <w:rPr>
          <w:rFonts w:ascii="Times New Roman" w:hAnsi="Times New Roman" w:eastAsia="黑体" w:cs="Times New Roman"/>
          <w:sz w:val="32"/>
          <w:szCs w:val="32"/>
        </w:rPr>
      </w:pPr>
      <w:r>
        <w:rPr>
          <w:rFonts w:ascii="Times New Roman" w:hAnsi="Times New Roman" w:eastAsia="黑体" w:cs="Times New Roman"/>
          <w:spacing w:val="-7"/>
          <w:sz w:val="32"/>
          <w:szCs w:val="32"/>
        </w:rPr>
        <w:t>三、考试期间义务</w:t>
      </w:r>
    </w:p>
    <w:p>
      <w:pPr>
        <w:spacing w:before="0" w:line="360" w:lineRule="auto"/>
        <w:ind w:firstLine="646"/>
        <w:rPr>
          <w:rFonts w:ascii="Times New Roman" w:hAnsi="Times New Roman" w:eastAsia="楷体" w:cs="Times New Roman"/>
          <w:sz w:val="32"/>
          <w:szCs w:val="32"/>
        </w:rPr>
      </w:pPr>
      <w:r>
        <w:rPr>
          <w:rFonts w:ascii="Times New Roman" w:hAnsi="Times New Roman" w:eastAsia="楷体" w:cs="Times New Roman"/>
          <w:spacing w:val="-9"/>
          <w:sz w:val="32"/>
          <w:szCs w:val="32"/>
        </w:rPr>
        <w:t>（一）配合和服从防疫管理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1.所有考生在考点考场期间须全程佩戴口罩，进行身份核验时需摘除口罩。</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2.自觉配合完成检测流程后从规定通道进入考点。进考点后在规定区域活动，考后及时离开。</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3.如有相应症状或经检测发现有异常情况的，要按规定服从“不得参加考试”“安排到隔离考场考试”“就诊”等相关处置</w:t>
      </w:r>
      <w:r>
        <w:rPr>
          <w:rFonts w:hint="eastAsia" w:ascii="仿宋_GB2312" w:hAnsi="仿宋_GB2312" w:eastAsia="仿宋_GB2312" w:cs="仿宋_GB2312"/>
          <w:spacing w:val="-8"/>
          <w:sz w:val="32"/>
          <w:szCs w:val="32"/>
          <w:lang w:eastAsia="zh-CN"/>
        </w:rPr>
        <w:t>。</w:t>
      </w:r>
    </w:p>
    <w:p>
      <w:pPr>
        <w:spacing w:line="360" w:lineRule="auto"/>
        <w:ind w:firstLine="646"/>
        <w:rPr>
          <w:rFonts w:ascii="Times New Roman" w:hAnsi="Times New Roman" w:eastAsia="楷体" w:cs="Times New Roman"/>
          <w:sz w:val="32"/>
          <w:szCs w:val="32"/>
        </w:rPr>
      </w:pPr>
      <w:r>
        <w:rPr>
          <w:rFonts w:ascii="Times New Roman" w:hAnsi="Times New Roman" w:eastAsia="楷体" w:cs="Times New Roman"/>
          <w:spacing w:val="-3"/>
          <w:sz w:val="32"/>
          <w:szCs w:val="32"/>
        </w:rPr>
        <w:t>（二）关注身体状况</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spacing w:before="0" w:line="360" w:lineRule="auto"/>
        <w:ind w:firstLine="669"/>
        <w:rPr>
          <w:rFonts w:ascii="Times New Roman" w:hAnsi="Times New Roman" w:eastAsia="黑体" w:cs="Times New Roman"/>
          <w:sz w:val="32"/>
          <w:szCs w:val="32"/>
        </w:rPr>
      </w:pPr>
      <w:r>
        <w:rPr>
          <w:rFonts w:ascii="Times New Roman" w:hAnsi="Times New Roman" w:eastAsia="黑体" w:cs="Times New Roman"/>
          <w:spacing w:val="-10"/>
          <w:sz w:val="32"/>
          <w:szCs w:val="32"/>
        </w:rPr>
        <w:t>四、有关要求</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25" w:right="55" w:rightChars="26" w:firstLine="608"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（一）考生应认真阅读本防控须知和《</w:t>
      </w:r>
      <w:r>
        <w:rPr>
          <w:rFonts w:hint="eastAsia" w:ascii="仿宋_GB2312" w:hAnsi="仿宋_GB2312" w:eastAsia="仿宋_GB2312" w:cs="仿宋_GB2312"/>
          <w:spacing w:val="-8"/>
          <w:sz w:val="32"/>
          <w:szCs w:val="32"/>
          <w:lang w:val="en-US" w:eastAsia="zh-CN"/>
        </w:rPr>
        <w:t>广州市从化区融媒体中心</w:t>
      </w:r>
      <w:r>
        <w:rPr>
          <w:rFonts w:hint="eastAsia" w:ascii="仿宋_GB2312" w:hAnsi="仿宋_GB2312" w:eastAsia="仿宋_GB2312" w:cs="仿宋_GB2312"/>
          <w:spacing w:val="-8"/>
          <w:sz w:val="32"/>
          <w:szCs w:val="32"/>
        </w:rPr>
        <w:t>2021年公开招</w:t>
      </w:r>
      <w:r>
        <w:rPr>
          <w:rFonts w:hint="eastAsia" w:ascii="仿宋_GB2312" w:hAnsi="仿宋_GB2312" w:eastAsia="仿宋_GB2312" w:cs="仿宋_GB2312"/>
          <w:spacing w:val="-8"/>
          <w:sz w:val="32"/>
          <w:szCs w:val="32"/>
          <w:lang w:val="en-US" w:eastAsia="zh-CN"/>
        </w:rPr>
        <w:t>录专业技术人员笔试</w:t>
      </w:r>
      <w:r>
        <w:rPr>
          <w:rFonts w:hint="eastAsia" w:ascii="仿宋_GB2312" w:hAnsi="仿宋_GB2312" w:eastAsia="仿宋_GB2312" w:cs="仿宋_GB2312"/>
          <w:spacing w:val="-8"/>
          <w:sz w:val="32"/>
          <w:szCs w:val="32"/>
        </w:rPr>
        <w:t>考生疫情防控承诺书》（附后）。</w:t>
      </w:r>
    </w:p>
    <w:p>
      <w:pPr>
        <w:spacing w:before="0" w:line="360" w:lineRule="auto"/>
        <w:ind w:firstLine="647"/>
        <w:rPr>
          <w:rFonts w:hint="eastAsia" w:ascii="仿宋_GB2312" w:hAnsi="仿宋_GB2312" w:eastAsia="仿宋_GB2312" w:cs="仿宋_GB2312"/>
          <w:spacing w:val="-7"/>
          <w:sz w:val="32"/>
          <w:szCs w:val="32"/>
        </w:rPr>
      </w:pPr>
      <w:r>
        <w:rPr>
          <w:rFonts w:ascii="Times New Roman" w:hAnsi="Times New Roman" w:eastAsia="黑体" w:cs="Times New Roman"/>
          <w:spacing w:val="-5"/>
          <w:sz w:val="32"/>
          <w:szCs w:val="32"/>
          <w:highlight w:val="none"/>
        </w:rPr>
        <w:t>考生打印准考证即视为认同并签署承诺书。</w:t>
      </w:r>
      <w:r>
        <w:rPr>
          <w:rFonts w:hint="eastAsia" w:ascii="仿宋_GB2312" w:hAnsi="仿宋_GB2312" w:eastAsia="仿宋_GB2312" w:cs="仿宋_GB2312"/>
          <w:spacing w:val="-7"/>
          <w:sz w:val="32"/>
          <w:szCs w:val="32"/>
        </w:rPr>
        <w:t>如违反相关规定，自愿承担相关责任、接受相应处理。</w:t>
      </w:r>
    </w:p>
    <w:p>
      <w:pPr>
        <w:spacing w:before="0" w:line="360" w:lineRule="auto"/>
        <w:ind w:firstLine="647"/>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spacing w:before="0" w:line="360" w:lineRule="auto"/>
        <w:ind w:firstLine="669"/>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五、其他事项</w:t>
      </w:r>
    </w:p>
    <w:p>
      <w:pPr>
        <w:spacing w:before="0" w:line="360" w:lineRule="auto"/>
        <w:ind w:firstLine="647"/>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因疫情存在动态变化，疫情防控工作要求也将作出相应调整。如考前出现新的疫情变化，将及时发布最新疫情防控要求。</w:t>
      </w:r>
    </w:p>
    <w:p>
      <w:pPr>
        <w:pStyle w:val="2"/>
        <w:rPr>
          <w:rFonts w:hint="eastAsia"/>
        </w:rPr>
      </w:pPr>
      <w:bookmarkStart w:id="0" w:name="_GoBack"/>
      <w:bookmarkEnd w:id="0"/>
    </w:p>
    <w:p>
      <w:pPr>
        <w:spacing w:before="0" w:line="600" w:lineRule="exact"/>
        <w:ind w:firstLine="0"/>
        <w:jc w:val="center"/>
        <w:rPr>
          <w:rFonts w:hint="eastAsia" w:ascii="方正小标宋简体" w:hAnsi="Times New Roman" w:eastAsia="方正小标宋简体" w:cs="Times New Roman"/>
          <w:sz w:val="36"/>
          <w:szCs w:val="36"/>
          <w:highlight w:val="none"/>
        </w:rPr>
      </w:pPr>
      <w:r>
        <w:rPr>
          <w:rFonts w:hint="eastAsia" w:ascii="方正小标宋简体" w:hAnsi="Times New Roman" w:eastAsia="方正小标宋简体" w:cs="Times New Roman"/>
          <w:spacing w:val="-4"/>
          <w:sz w:val="36"/>
          <w:szCs w:val="36"/>
          <w:highlight w:val="none"/>
          <w:lang w:val="en-US" w:eastAsia="zh-CN"/>
        </w:rPr>
        <w:t>广州市从化区融媒体中心</w:t>
      </w:r>
      <w:r>
        <w:rPr>
          <w:rFonts w:hint="eastAsia" w:ascii="方正小标宋简体" w:hAnsi="Times New Roman" w:eastAsia="方正小标宋简体" w:cs="Times New Roman"/>
          <w:spacing w:val="-4"/>
          <w:sz w:val="36"/>
          <w:szCs w:val="36"/>
          <w:highlight w:val="none"/>
        </w:rPr>
        <w:t>2021年公开招</w:t>
      </w:r>
      <w:r>
        <w:rPr>
          <w:rFonts w:hint="eastAsia" w:ascii="方正小标宋简体" w:hAnsi="Times New Roman" w:eastAsia="方正小标宋简体" w:cs="Times New Roman"/>
          <w:spacing w:val="-4"/>
          <w:sz w:val="36"/>
          <w:szCs w:val="36"/>
          <w:highlight w:val="none"/>
          <w:lang w:val="en-US" w:eastAsia="zh-CN"/>
        </w:rPr>
        <w:t>录专业技术人员笔试</w:t>
      </w:r>
      <w:r>
        <w:rPr>
          <w:rFonts w:hint="eastAsia" w:ascii="方正小标宋简体" w:hAnsi="Times New Roman" w:eastAsia="方正小标宋简体" w:cs="Times New Roman"/>
          <w:spacing w:val="-4"/>
          <w:sz w:val="36"/>
          <w:szCs w:val="36"/>
          <w:highlight w:val="none"/>
        </w:rPr>
        <w:t>考生疫情防控承诺书</w:t>
      </w:r>
    </w:p>
    <w:p>
      <w:pPr>
        <w:spacing w:line="600" w:lineRule="exact"/>
        <w:rPr>
          <w:rFonts w:ascii="Times New Roman" w:hAnsi="Times New Roman" w:cs="Times New Roman"/>
          <w:highlight w:val="none"/>
        </w:rPr>
      </w:pPr>
    </w:p>
    <w:p>
      <w:pPr>
        <w:spacing w:line="600" w:lineRule="exact"/>
        <w:ind w:firstLine="640" w:firstLineChars="200"/>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z w:val="32"/>
          <w:szCs w:val="32"/>
          <w:highlight w:val="none"/>
          <w:shd w:val="clear" w:color="auto" w:fill="FFFFFF"/>
        </w:rPr>
        <w:t>本人已认真阅读此《考生疫情防控须知》，</w:t>
      </w:r>
      <w:r>
        <w:rPr>
          <w:rFonts w:hint="eastAsia" w:ascii="仿宋_GB2312" w:hAnsi="仿宋_GB2312" w:eastAsia="仿宋_GB2312" w:cs="仿宋_GB2312"/>
          <w:spacing w:val="-12"/>
          <w:sz w:val="32"/>
          <w:szCs w:val="32"/>
          <w:highlight w:val="none"/>
        </w:rPr>
        <w:t>知悉告知的所有事项和防疫要求。在此郑重承诺：</w:t>
      </w:r>
      <w:r>
        <w:rPr>
          <w:rFonts w:hint="eastAsia" w:ascii="仿宋_GB2312" w:hAnsi="仿宋_GB2312" w:eastAsia="仿宋_GB2312" w:cs="仿宋_GB2312"/>
          <w:spacing w:val="-9"/>
          <w:sz w:val="32"/>
          <w:szCs w:val="32"/>
          <w:highlight w:val="none"/>
        </w:rPr>
        <w:t>本人提交和现场出示的所有防疫材料（信息）均真实、有效，积</w:t>
      </w:r>
      <w:r>
        <w:rPr>
          <w:rFonts w:hint="eastAsia" w:ascii="仿宋_GB2312" w:hAnsi="仿宋_GB2312" w:eastAsia="仿宋_GB2312" w:cs="仿宋_GB2312"/>
          <w:spacing w:val="-5"/>
          <w:sz w:val="32"/>
          <w:szCs w:val="32"/>
          <w:highlight w:val="none"/>
        </w:rPr>
        <w:t>极配合和服从考试防疫相关检查监测，无隐瞒或谎报旅居史、接</w:t>
      </w:r>
      <w:r>
        <w:rPr>
          <w:rFonts w:hint="eastAsia" w:ascii="仿宋_GB2312" w:hAnsi="仿宋_GB2312" w:eastAsia="仿宋_GB2312" w:cs="仿宋_GB2312"/>
          <w:spacing w:val="-7"/>
          <w:sz w:val="32"/>
          <w:szCs w:val="32"/>
          <w:highlight w:val="none"/>
        </w:rPr>
        <w:t>触史、健康状况等疫情防控信息。如违反相关规定，自愿承担相</w:t>
      </w:r>
      <w:r>
        <w:rPr>
          <w:rFonts w:hint="eastAsia" w:ascii="仿宋_GB2312" w:hAnsi="仿宋_GB2312" w:eastAsia="仿宋_GB2312" w:cs="仿宋_GB2312"/>
          <w:spacing w:val="-5"/>
          <w:sz w:val="32"/>
          <w:szCs w:val="32"/>
          <w:highlight w:val="none"/>
        </w:rPr>
        <w:t>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78F58"/>
    <w:multiLevelType w:val="singleLevel"/>
    <w:tmpl w:val="C7778F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F6E5B"/>
    <w:rsid w:val="40AF6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NormalIndent"/>
    <w:basedOn w:val="1"/>
    <w:qFormat/>
    <w:uiPriority w:val="0"/>
    <w:pPr>
      <w:ind w:firstLine="200" w:firstLineChars="200"/>
    </w:pPr>
  </w:style>
  <w:style w:type="paragraph" w:styleId="3">
    <w:name w:val="Body Text"/>
    <w:basedOn w:val="1"/>
    <w:qFormat/>
    <w:uiPriority w:val="0"/>
    <w:pPr>
      <w:spacing w:line="320" w:lineRule="exact"/>
      <w:jc w:val="center"/>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从化区人社局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2021-10-14T09:30:00Z</dcterms:created>
  <dc:creator>殷健君</dc:creator>
  <cp:lastModifiedBy>殷健君</cp:lastModifiedBy>
  <dcterms:modified xsi:type="dcterms:W3CDTF">2021-10-14T09:31:40Z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